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BD" w:rsidRPr="001870BD" w:rsidRDefault="001870BD" w:rsidP="001870BD">
      <w:pPr>
        <w:spacing w:after="0" w:line="576" w:lineRule="atLeast"/>
        <w:outlineLvl w:val="0"/>
        <w:rPr>
          <w:rFonts w:ascii="Open Sans" w:eastAsia="Times New Roman" w:hAnsi="Open Sans" w:cs="Open Sans"/>
          <w:b/>
          <w:bCs/>
          <w:color w:val="444444"/>
          <w:kern w:val="36"/>
          <w:sz w:val="48"/>
          <w:szCs w:val="48"/>
          <w:lang w:eastAsia="ru-RU"/>
        </w:rPr>
      </w:pPr>
      <w:r w:rsidRPr="001870BD">
        <w:rPr>
          <w:rFonts w:ascii="Open Sans" w:eastAsia="Times New Roman" w:hAnsi="Open Sans" w:cs="Open Sans"/>
          <w:b/>
          <w:bCs/>
          <w:color w:val="444444"/>
          <w:kern w:val="36"/>
          <w:sz w:val="48"/>
          <w:szCs w:val="48"/>
          <w:lang w:eastAsia="ru-RU"/>
        </w:rPr>
        <w:t>Питание учащихся</w:t>
      </w:r>
    </w:p>
    <w:p w:rsidR="001870BD" w:rsidRPr="001870BD" w:rsidRDefault="001870BD" w:rsidP="001870BD">
      <w:pPr>
        <w:spacing w:after="375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1870BD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ru-RU"/>
        </w:rPr>
        <w:t>Нормативно-правовое обеспечение:</w:t>
      </w:r>
    </w:p>
    <w:p w:rsidR="001870BD" w:rsidRPr="001870BD" w:rsidRDefault="001870BD" w:rsidP="00187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hyperlink r:id="rId5" w:tgtFrame="_blank" w:history="1">
        <w:r w:rsidRPr="001870BD">
          <w:rPr>
            <w:rFonts w:ascii="Open Sans" w:eastAsia="Times New Roman" w:hAnsi="Open Sans" w:cs="Open Sans"/>
            <w:b/>
            <w:bCs/>
            <w:color w:val="E74C3C"/>
            <w:sz w:val="21"/>
            <w:szCs w:val="21"/>
            <w:u w:val="single"/>
            <w:lang w:eastAsia="ru-RU"/>
          </w:rPr>
          <w:t xml:space="preserve">Сан </w:t>
        </w:r>
        <w:proofErr w:type="spellStart"/>
        <w:r w:rsidRPr="001870BD">
          <w:rPr>
            <w:rFonts w:ascii="Open Sans" w:eastAsia="Times New Roman" w:hAnsi="Open Sans" w:cs="Open Sans"/>
            <w:b/>
            <w:bCs/>
            <w:color w:val="E74C3C"/>
            <w:sz w:val="21"/>
            <w:szCs w:val="21"/>
            <w:u w:val="single"/>
            <w:lang w:eastAsia="ru-RU"/>
          </w:rPr>
          <w:t>ПиН</w:t>
        </w:r>
        <w:proofErr w:type="spellEnd"/>
        <w:r w:rsidRPr="001870BD">
          <w:rPr>
            <w:rFonts w:ascii="Open Sans" w:eastAsia="Times New Roman" w:hAnsi="Open Sans" w:cs="Open Sans"/>
            <w:b/>
            <w:bCs/>
            <w:color w:val="E74C3C"/>
            <w:sz w:val="21"/>
            <w:szCs w:val="21"/>
            <w:u w:val="single"/>
            <w:lang w:eastAsia="ru-RU"/>
          </w:rPr>
          <w:t xml:space="preserve"> 2.4.5.2409-08</w:t>
        </w:r>
      </w:hyperlink>
    </w:p>
    <w:p w:rsidR="001870BD" w:rsidRPr="001870BD" w:rsidRDefault="001870BD" w:rsidP="00187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hyperlink r:id="rId6" w:tgtFrame="_blank" w:history="1">
        <w:r w:rsidRPr="001870BD">
          <w:rPr>
            <w:rFonts w:ascii="Open Sans" w:eastAsia="Times New Roman" w:hAnsi="Open Sans" w:cs="Open Sans"/>
            <w:b/>
            <w:bCs/>
            <w:color w:val="E74C3C"/>
            <w:sz w:val="21"/>
            <w:szCs w:val="21"/>
            <w:u w:val="single"/>
            <w:lang w:eastAsia="ru-RU"/>
          </w:rPr>
          <w:t>Рекомендуемые среднесуточные наборы продуктов для питания детей 7-11 11-18 лет</w:t>
        </w:r>
      </w:hyperlink>
    </w:p>
    <w:p w:rsidR="001870BD" w:rsidRDefault="001870BD" w:rsidP="00187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hyperlink r:id="rId7" w:tgtFrame="_blank" w:history="1">
        <w:r w:rsidRPr="001870BD">
          <w:rPr>
            <w:rFonts w:ascii="Open Sans" w:eastAsia="Times New Roman" w:hAnsi="Open Sans" w:cs="Open Sans"/>
            <w:b/>
            <w:bCs/>
            <w:color w:val="E74C3C"/>
            <w:sz w:val="21"/>
            <w:szCs w:val="21"/>
            <w:u w:val="single"/>
            <w:lang w:eastAsia="ru-RU"/>
          </w:rPr>
          <w:t>Примерные меню горячих школьных завтраков для организации питания детей 7-11 11-18 лет в государственных образовательных учреждениях</w:t>
        </w:r>
      </w:hyperlink>
    </w:p>
    <w:p w:rsidR="001870BD" w:rsidRPr="001870BD" w:rsidRDefault="001870BD" w:rsidP="00187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1870BD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 xml:space="preserve">ст. 37 Федерального закона «Об образовании в Российской Федерации» №273 от 29.12.2012г., </w:t>
      </w:r>
    </w:p>
    <w:p w:rsidR="001870BD" w:rsidRPr="001870BD" w:rsidRDefault="001870BD" w:rsidP="00187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1870BD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 xml:space="preserve">закон РФ от 30.03.1999 г. № 52-ФЗ «О санитарно-эпидемиологическом благополучии населения», </w:t>
      </w:r>
    </w:p>
    <w:p w:rsidR="001870BD" w:rsidRPr="001870BD" w:rsidRDefault="001870BD" w:rsidP="00187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1870BD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 xml:space="preserve">Постановление губернатора Оренбургской области от 28.06.2013 г. № 553-пп «Об утверждении государственной программы «Развитие системы образования Оренбургской области» на 2014-2020 годы, </w:t>
      </w:r>
    </w:p>
    <w:p w:rsidR="001870BD" w:rsidRPr="001870BD" w:rsidRDefault="001870BD" w:rsidP="00187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proofErr w:type="gramStart"/>
      <w:r w:rsidRPr="001870BD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районная  подпрограмма</w:t>
      </w:r>
      <w:proofErr w:type="gramEnd"/>
      <w:r w:rsidRPr="001870BD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 xml:space="preserve"> «Совершенствование организации питания учащихся общеобразовательных учреждений муниципального образования Бузулукский район  на 2015 – 2017годы», </w:t>
      </w:r>
    </w:p>
    <w:p w:rsidR="001870BD" w:rsidRPr="001870BD" w:rsidRDefault="001870BD" w:rsidP="00187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1870BD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 xml:space="preserve">Положение отдела образования администрации Бузулукского района «Об организации питания </w:t>
      </w:r>
      <w:proofErr w:type="gramStart"/>
      <w:r w:rsidRPr="001870BD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обучающихся  муниципальных</w:t>
      </w:r>
      <w:proofErr w:type="gramEnd"/>
      <w:r w:rsidRPr="001870BD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 xml:space="preserve"> общеобразовательных бюджетных организаций Бузулукского района», </w:t>
      </w:r>
    </w:p>
    <w:p w:rsidR="001870BD" w:rsidRPr="001870BD" w:rsidRDefault="001870BD" w:rsidP="001870BD">
      <w:pPr>
        <w:spacing w:before="100" w:beforeAutospacing="1" w:after="100" w:afterAutospacing="1" w:line="240" w:lineRule="auto"/>
        <w:ind w:left="36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</w:p>
    <w:p w:rsidR="001870BD" w:rsidRPr="001870BD" w:rsidRDefault="001870BD" w:rsidP="001870BD">
      <w:pPr>
        <w:spacing w:after="375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1870BD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ru-RU"/>
        </w:rPr>
        <w:t>Локальные акты по школьному питанию:</w:t>
      </w:r>
    </w:p>
    <w:p w:rsidR="001870BD" w:rsidRPr="001870BD" w:rsidRDefault="001870BD" w:rsidP="001870BD">
      <w:pPr>
        <w:spacing w:after="375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hyperlink r:id="rId8" w:history="1">
        <w:r w:rsidRPr="001870BD">
          <w:rPr>
            <w:rFonts w:ascii="Open Sans" w:eastAsia="Times New Roman" w:hAnsi="Open Sans" w:cs="Open Sans"/>
            <w:b/>
            <w:bCs/>
            <w:i/>
            <w:iCs/>
            <w:color w:val="E74C3C"/>
            <w:sz w:val="21"/>
            <w:szCs w:val="21"/>
            <w:u w:val="single"/>
            <w:lang w:eastAsia="ru-RU"/>
          </w:rPr>
          <w:t>Положение об организации горячего питания обучающихся</w:t>
        </w:r>
      </w:hyperlink>
    </w:p>
    <w:p w:rsidR="00674696" w:rsidRDefault="001870BD" w:rsidP="001870BD">
      <w:pPr>
        <w:numPr>
          <w:ilvl w:val="0"/>
          <w:numId w:val="2"/>
        </w:numPr>
        <w:spacing w:after="0"/>
        <w:ind w:left="714" w:hanging="357"/>
        <w:contextualSpacing/>
      </w:pPr>
      <w:r>
        <w:t>Оборудование нашей столовой:</w:t>
      </w:r>
    </w:p>
    <w:p w:rsidR="001870BD" w:rsidRPr="001870BD" w:rsidRDefault="001870BD" w:rsidP="001870BD">
      <w:pPr>
        <w:numPr>
          <w:ilvl w:val="0"/>
          <w:numId w:val="2"/>
        </w:numPr>
        <w:spacing w:after="0"/>
        <w:ind w:left="714" w:hanging="357"/>
        <w:contextualSpacing/>
      </w:pPr>
      <w:r w:rsidRPr="001870BD">
        <w:t xml:space="preserve">электрическая плита, </w:t>
      </w:r>
    </w:p>
    <w:p w:rsidR="001870BD" w:rsidRPr="001870BD" w:rsidRDefault="001870BD" w:rsidP="001870BD">
      <w:pPr>
        <w:numPr>
          <w:ilvl w:val="0"/>
          <w:numId w:val="2"/>
        </w:numPr>
        <w:spacing w:after="0"/>
        <w:ind w:left="714" w:hanging="357"/>
        <w:contextualSpacing/>
      </w:pPr>
      <w:r w:rsidRPr="001870BD">
        <w:t xml:space="preserve">холодильная камера, </w:t>
      </w:r>
    </w:p>
    <w:p w:rsidR="001870BD" w:rsidRPr="001870BD" w:rsidRDefault="001870BD" w:rsidP="001870BD">
      <w:pPr>
        <w:numPr>
          <w:ilvl w:val="0"/>
          <w:numId w:val="2"/>
        </w:numPr>
        <w:spacing w:after="0"/>
        <w:ind w:left="714" w:hanging="357"/>
        <w:contextualSpacing/>
      </w:pPr>
      <w:r w:rsidRPr="001870BD">
        <w:t xml:space="preserve">электрический водонагреватель, </w:t>
      </w:r>
    </w:p>
    <w:p w:rsidR="001870BD" w:rsidRPr="001870BD" w:rsidRDefault="001870BD" w:rsidP="001870BD">
      <w:pPr>
        <w:numPr>
          <w:ilvl w:val="0"/>
          <w:numId w:val="2"/>
        </w:numPr>
        <w:spacing w:after="0"/>
        <w:ind w:left="714" w:hanging="357"/>
        <w:contextualSpacing/>
      </w:pPr>
      <w:r w:rsidRPr="001870BD">
        <w:t xml:space="preserve">электрическая мясорубка, </w:t>
      </w:r>
    </w:p>
    <w:p w:rsidR="001870BD" w:rsidRPr="001870BD" w:rsidRDefault="001870BD" w:rsidP="001870BD">
      <w:pPr>
        <w:numPr>
          <w:ilvl w:val="0"/>
          <w:numId w:val="2"/>
        </w:numPr>
        <w:spacing w:after="0"/>
        <w:ind w:left="714" w:hanging="357"/>
        <w:contextualSpacing/>
      </w:pPr>
      <w:r w:rsidRPr="001870BD">
        <w:t xml:space="preserve">жарочный шкаф, </w:t>
      </w:r>
    </w:p>
    <w:p w:rsidR="001870BD" w:rsidRPr="001870BD" w:rsidRDefault="001870BD" w:rsidP="001870BD">
      <w:pPr>
        <w:numPr>
          <w:ilvl w:val="0"/>
          <w:numId w:val="2"/>
        </w:numPr>
        <w:spacing w:after="0"/>
        <w:ind w:left="714" w:hanging="357"/>
        <w:contextualSpacing/>
      </w:pPr>
      <w:r w:rsidRPr="001870BD">
        <w:t xml:space="preserve">холодильник – 7 шт., </w:t>
      </w:r>
    </w:p>
    <w:p w:rsidR="001870BD" w:rsidRPr="001870BD" w:rsidRDefault="001870BD" w:rsidP="001870BD">
      <w:pPr>
        <w:numPr>
          <w:ilvl w:val="0"/>
          <w:numId w:val="2"/>
        </w:numPr>
        <w:spacing w:after="0"/>
        <w:ind w:left="714" w:hanging="357"/>
        <w:contextualSpacing/>
      </w:pPr>
      <w:r w:rsidRPr="001870BD">
        <w:t xml:space="preserve">морозильная камера, </w:t>
      </w:r>
    </w:p>
    <w:p w:rsidR="001870BD" w:rsidRPr="001870BD" w:rsidRDefault="001870BD" w:rsidP="001870BD">
      <w:pPr>
        <w:numPr>
          <w:ilvl w:val="0"/>
          <w:numId w:val="2"/>
        </w:numPr>
        <w:spacing w:after="0"/>
        <w:ind w:left="714" w:hanging="357"/>
        <w:contextualSpacing/>
      </w:pPr>
      <w:r w:rsidRPr="001870BD">
        <w:t xml:space="preserve">тестомес, </w:t>
      </w:r>
    </w:p>
    <w:p w:rsidR="001870BD" w:rsidRPr="001870BD" w:rsidRDefault="001870BD" w:rsidP="001870BD">
      <w:pPr>
        <w:numPr>
          <w:ilvl w:val="0"/>
          <w:numId w:val="2"/>
        </w:numPr>
        <w:spacing w:after="0"/>
        <w:ind w:left="714" w:hanging="357"/>
        <w:contextualSpacing/>
      </w:pPr>
      <w:r w:rsidRPr="001870BD">
        <w:t>электрическая духовка,</w:t>
      </w:r>
    </w:p>
    <w:p w:rsidR="001870BD" w:rsidRPr="001870BD" w:rsidRDefault="001870BD" w:rsidP="001870BD">
      <w:pPr>
        <w:numPr>
          <w:ilvl w:val="0"/>
          <w:numId w:val="2"/>
        </w:numPr>
        <w:spacing w:after="0"/>
        <w:ind w:left="714" w:hanging="357"/>
        <w:contextualSpacing/>
      </w:pPr>
      <w:r w:rsidRPr="001870BD">
        <w:t xml:space="preserve">электрическая сковорода, </w:t>
      </w:r>
    </w:p>
    <w:p w:rsidR="001870BD" w:rsidRPr="001870BD" w:rsidRDefault="001870BD" w:rsidP="001870BD">
      <w:pPr>
        <w:numPr>
          <w:ilvl w:val="0"/>
          <w:numId w:val="2"/>
        </w:numPr>
        <w:spacing w:after="0"/>
        <w:ind w:left="714" w:hanging="357"/>
        <w:contextualSpacing/>
      </w:pPr>
      <w:r w:rsidRPr="001870BD">
        <w:t xml:space="preserve">посудомоечная машина, </w:t>
      </w:r>
    </w:p>
    <w:p w:rsidR="001870BD" w:rsidRPr="001870BD" w:rsidRDefault="001870BD" w:rsidP="001870BD">
      <w:pPr>
        <w:numPr>
          <w:ilvl w:val="0"/>
          <w:numId w:val="2"/>
        </w:numPr>
        <w:spacing w:after="0"/>
        <w:ind w:left="714" w:hanging="357"/>
        <w:contextualSpacing/>
      </w:pPr>
      <w:r w:rsidRPr="001870BD">
        <w:t>картофелечистка.</w:t>
      </w:r>
    </w:p>
    <w:p w:rsidR="001870BD" w:rsidRDefault="001870BD"/>
    <w:p w:rsidR="007F472C" w:rsidRDefault="007F472C">
      <w:hyperlink r:id="rId9" w:history="1">
        <w:r w:rsidRPr="007F472C">
          <w:rPr>
            <w:rStyle w:val="a5"/>
          </w:rPr>
          <w:t>Наша столовая (ФОТО)</w:t>
        </w:r>
      </w:hyperlink>
      <w:bookmarkStart w:id="0" w:name="_GoBack"/>
      <w:bookmarkEnd w:id="0"/>
    </w:p>
    <w:p w:rsidR="007F472C" w:rsidRDefault="007F472C"/>
    <w:sectPr w:rsidR="007F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789"/>
    <w:multiLevelType w:val="multilevel"/>
    <w:tmpl w:val="EF48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196FF6"/>
    <w:multiLevelType w:val="hybridMultilevel"/>
    <w:tmpl w:val="08AA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BD"/>
    <w:rsid w:val="001870BD"/>
    <w:rsid w:val="002C3CC9"/>
    <w:rsid w:val="00674696"/>
    <w:rsid w:val="007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126D"/>
  <w15:chartTrackingRefBased/>
  <w15:docId w15:val="{36B32D0E-801B-4C69-BE5A-14849E5C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0BD"/>
    <w:rPr>
      <w:b/>
      <w:bCs/>
    </w:rPr>
  </w:style>
  <w:style w:type="character" w:styleId="a5">
    <w:name w:val="Hyperlink"/>
    <w:basedOn w:val="a0"/>
    <w:uiPriority w:val="99"/>
    <w:unhideWhenUsed/>
    <w:rsid w:val="00187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7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8.oobz.ru/sites/default/files/docs/18/docs/polozhenie_rc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852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8529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1216189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53;&#1072;&#1096;&#1072;%20&#1089;&#1090;&#1086;&#1083;&#1086;&#1074;&#1072;&#1103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1495</Characters>
  <Application>Microsoft Office Word</Application>
  <DocSecurity>0</DocSecurity>
  <Lines>12</Lines>
  <Paragraphs>3</Paragraphs>
  <ScaleCrop>false</ScaleCrop>
  <Company>МОБУ «Красновгардейская СОШ имени Марченко А.А.»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Григорьев</dc:creator>
  <cp:keywords/>
  <dc:description/>
  <cp:lastModifiedBy>Владимир Григорьев</cp:lastModifiedBy>
  <cp:revision>2</cp:revision>
  <dcterms:created xsi:type="dcterms:W3CDTF">2019-12-16T06:58:00Z</dcterms:created>
  <dcterms:modified xsi:type="dcterms:W3CDTF">2019-12-16T07:04:00Z</dcterms:modified>
</cp:coreProperties>
</file>